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9E" w:rsidRPr="00426B9E" w:rsidRDefault="00426B9E">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26B9E" w:rsidRPr="00426B9E" w:rsidRDefault="00426B9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sidRPr="00426B9E">
        <w:rPr>
          <w:rFonts w:ascii="Calibri" w:hAnsi="Calibri" w:cs="Calibri"/>
          <w:b/>
          <w:bCs/>
        </w:rPr>
        <w:t>ПРАВИТЕЛЬСТВО РОССИЙСКОЙ ФЕДЕРАЦИИ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ПОСТАНОВЛЕНИЕ</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от 6 июня 2007 г. N 352</w:t>
      </w:r>
    </w:p>
    <w:p w:rsidR="00426B9E" w:rsidRPr="00426B9E" w:rsidRDefault="00426B9E">
      <w:pPr>
        <w:widowControl w:val="0"/>
        <w:autoSpaceDE w:val="0"/>
        <w:autoSpaceDN w:val="0"/>
        <w:adjustRightInd w:val="0"/>
        <w:spacing w:after="0" w:line="240" w:lineRule="auto"/>
        <w:jc w:val="center"/>
        <w:rPr>
          <w:rFonts w:ascii="Calibri" w:hAnsi="Calibri" w:cs="Calibri"/>
          <w:b/>
          <w:bCs/>
        </w:rPr>
      </w:pP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 МЕРАХ ПО РЕАЛИЗАЦИИ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ФЕДЕРАЛЬНОГО ЗАКОНА "О ПРОТИВОДЕЙСТВИИ ТЕРРОРИЗМУ"</w:t>
      </w:r>
    </w:p>
    <w:p w:rsidR="00426B9E" w:rsidRPr="00426B9E" w:rsidRDefault="00426B9E">
      <w:pPr>
        <w:widowControl w:val="0"/>
        <w:autoSpaceDE w:val="0"/>
        <w:autoSpaceDN w:val="0"/>
        <w:adjustRightInd w:val="0"/>
        <w:spacing w:after="0" w:line="240" w:lineRule="auto"/>
        <w:jc w:val="center"/>
        <w:rPr>
          <w:rFonts w:ascii="Calibri" w:hAnsi="Calibri" w:cs="Calibri"/>
        </w:rPr>
      </w:pPr>
    </w:p>
    <w:p w:rsidR="00426B9E" w:rsidRPr="00426B9E" w:rsidRDefault="00426B9E">
      <w:pPr>
        <w:widowControl w:val="0"/>
        <w:autoSpaceDE w:val="0"/>
        <w:autoSpaceDN w:val="0"/>
        <w:adjustRightInd w:val="0"/>
        <w:spacing w:after="0" w:line="240" w:lineRule="auto"/>
        <w:jc w:val="center"/>
        <w:rPr>
          <w:rFonts w:ascii="Calibri" w:hAnsi="Calibri" w:cs="Calibri"/>
        </w:rPr>
      </w:pPr>
      <w:r w:rsidRPr="00426B9E">
        <w:rPr>
          <w:rFonts w:ascii="Calibri" w:hAnsi="Calibri" w:cs="Calibri"/>
        </w:rPr>
        <w:t>Список изменяющих документов</w:t>
      </w:r>
    </w:p>
    <w:p w:rsidR="00426B9E" w:rsidRPr="00426B9E" w:rsidRDefault="00426B9E">
      <w:pPr>
        <w:widowControl w:val="0"/>
        <w:autoSpaceDE w:val="0"/>
        <w:autoSpaceDN w:val="0"/>
        <w:adjustRightInd w:val="0"/>
        <w:spacing w:after="0" w:line="240" w:lineRule="auto"/>
        <w:jc w:val="center"/>
        <w:rPr>
          <w:rFonts w:ascii="Calibri" w:hAnsi="Calibri" w:cs="Calibri"/>
        </w:rPr>
      </w:pPr>
      <w:r w:rsidRPr="00426B9E">
        <w:rPr>
          <w:rFonts w:ascii="Calibri" w:hAnsi="Calibri" w:cs="Calibri"/>
        </w:rPr>
        <w:t xml:space="preserve">(в ред. </w:t>
      </w:r>
      <w:hyperlink r:id="rId5" w:history="1">
        <w:r w:rsidRPr="00426B9E">
          <w:rPr>
            <w:rFonts w:ascii="Calibri" w:hAnsi="Calibri" w:cs="Calibri"/>
          </w:rPr>
          <w:t>Постановления</w:t>
        </w:r>
      </w:hyperlink>
      <w:r w:rsidRPr="00426B9E">
        <w:rPr>
          <w:rFonts w:ascii="Calibri" w:hAnsi="Calibri" w:cs="Calibri"/>
        </w:rPr>
        <w:t xml:space="preserve"> Правительства РФ от 07.12.2011 N 1013)</w:t>
      </w:r>
    </w:p>
    <w:p w:rsidR="00426B9E" w:rsidRPr="00426B9E" w:rsidRDefault="00426B9E">
      <w:pPr>
        <w:widowControl w:val="0"/>
        <w:autoSpaceDE w:val="0"/>
        <w:autoSpaceDN w:val="0"/>
        <w:adjustRightInd w:val="0"/>
        <w:spacing w:after="0" w:line="240" w:lineRule="auto"/>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целях реализации Федерального закона "О противодействии терроризму" Правительство Российской Федерации постановляет:</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1. </w:t>
      </w:r>
      <w:proofErr w:type="gramStart"/>
      <w:r w:rsidRPr="00426B9E">
        <w:rPr>
          <w:rFonts w:ascii="Calibri" w:hAnsi="Calibri" w:cs="Calibri"/>
        </w:rPr>
        <w:t>Утвердить прилагаемые:</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hyperlink w:anchor="Par32" w:history="1">
        <w:r w:rsidRPr="00426B9E">
          <w:rPr>
            <w:rFonts w:ascii="Calibri" w:hAnsi="Calibri" w:cs="Calibri"/>
          </w:rPr>
          <w:t>Положение</w:t>
        </w:r>
      </w:hyperlink>
      <w:r w:rsidRPr="00426B9E">
        <w:rPr>
          <w:rFonts w:ascii="Calibri" w:hAnsi="Calibri" w:cs="Calibri"/>
        </w:rPr>
        <w:t xml:space="preserve">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hyperlink w:anchor="Par75" w:history="1">
        <w:proofErr w:type="gramStart"/>
        <w:r w:rsidRPr="00426B9E">
          <w:rPr>
            <w:rFonts w:ascii="Calibri" w:hAnsi="Calibri" w:cs="Calibri"/>
          </w:rPr>
          <w:t>Положение</w:t>
        </w:r>
      </w:hyperlink>
      <w:r w:rsidRPr="00426B9E">
        <w:rPr>
          <w:rFonts w:ascii="Calibri" w:hAnsi="Calibri" w:cs="Calibri"/>
        </w:rPr>
        <w:t xml:space="preserve"> о применении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hyperlink w:anchor="Par127" w:history="1">
        <w:r w:rsidRPr="00426B9E">
          <w:rPr>
            <w:rFonts w:ascii="Calibri" w:hAnsi="Calibri" w:cs="Calibri"/>
          </w:rPr>
          <w:t>Положение</w:t>
        </w:r>
      </w:hyperlink>
      <w:r w:rsidRPr="00426B9E">
        <w:rPr>
          <w:rFonts w:ascii="Calibri" w:hAnsi="Calibri" w:cs="Calibri"/>
        </w:rPr>
        <w:t xml:space="preserve"> о применении Вооруженными Силами Российской Федерации оружия, боевой техники и специальных сре</w:t>
      </w:r>
      <w:proofErr w:type="gramStart"/>
      <w:r w:rsidRPr="00426B9E">
        <w:rPr>
          <w:rFonts w:ascii="Calibri" w:hAnsi="Calibri" w:cs="Calibri"/>
        </w:rPr>
        <w:t>дств пр</w:t>
      </w:r>
      <w:proofErr w:type="gramEnd"/>
      <w:r w:rsidRPr="00426B9E">
        <w:rPr>
          <w:rFonts w:ascii="Calibri" w:hAnsi="Calibri" w:cs="Calibri"/>
        </w:rPr>
        <w:t>и участии в проведении контртеррористической операции.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2. Министерству обороны Российской Федерации и другим федеральным органам исполнительной власти, осуществляющим противодействие терроризму, привести свои нормативные правовые акты в соответствие с настоящим Постановлением.</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Председатель Правительства</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Российской Федерации</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М.ФРАДКОВ</w:t>
      </w:r>
    </w:p>
    <w:p w:rsidR="00426B9E" w:rsidRPr="00426B9E" w:rsidRDefault="00426B9E">
      <w:pPr>
        <w:widowControl w:val="0"/>
        <w:autoSpaceDE w:val="0"/>
        <w:autoSpaceDN w:val="0"/>
        <w:adjustRightInd w:val="0"/>
        <w:spacing w:after="0" w:line="240" w:lineRule="auto"/>
        <w:jc w:val="right"/>
        <w:rPr>
          <w:rFonts w:ascii="Calibri" w:hAnsi="Calibri" w:cs="Calibri"/>
        </w:rPr>
      </w:pPr>
    </w:p>
    <w:p w:rsidR="00426B9E" w:rsidRPr="00426B9E" w:rsidRDefault="00426B9E">
      <w:pPr>
        <w:widowControl w:val="0"/>
        <w:autoSpaceDE w:val="0"/>
        <w:autoSpaceDN w:val="0"/>
        <w:adjustRightInd w:val="0"/>
        <w:spacing w:after="0" w:line="240" w:lineRule="auto"/>
        <w:jc w:val="right"/>
        <w:rPr>
          <w:rFonts w:ascii="Calibri" w:hAnsi="Calibri" w:cs="Calibri"/>
        </w:rPr>
      </w:pPr>
    </w:p>
    <w:p w:rsidR="00426B9E" w:rsidRPr="00426B9E" w:rsidRDefault="00426B9E">
      <w:pPr>
        <w:widowControl w:val="0"/>
        <w:autoSpaceDE w:val="0"/>
        <w:autoSpaceDN w:val="0"/>
        <w:adjustRightInd w:val="0"/>
        <w:spacing w:after="0" w:line="240" w:lineRule="auto"/>
        <w:jc w:val="right"/>
        <w:rPr>
          <w:rFonts w:ascii="Calibri" w:hAnsi="Calibri" w:cs="Calibri"/>
        </w:rPr>
      </w:pPr>
    </w:p>
    <w:p w:rsidR="00426B9E" w:rsidRPr="00426B9E" w:rsidRDefault="00426B9E">
      <w:pPr>
        <w:widowControl w:val="0"/>
        <w:autoSpaceDE w:val="0"/>
        <w:autoSpaceDN w:val="0"/>
        <w:adjustRightInd w:val="0"/>
        <w:spacing w:after="0" w:line="240" w:lineRule="auto"/>
        <w:jc w:val="right"/>
        <w:rPr>
          <w:rFonts w:ascii="Calibri" w:hAnsi="Calibri" w:cs="Calibri"/>
        </w:rPr>
      </w:pPr>
    </w:p>
    <w:p w:rsidR="00426B9E" w:rsidRPr="00426B9E" w:rsidRDefault="00426B9E">
      <w:pPr>
        <w:widowControl w:val="0"/>
        <w:autoSpaceDE w:val="0"/>
        <w:autoSpaceDN w:val="0"/>
        <w:adjustRightInd w:val="0"/>
        <w:spacing w:after="0" w:line="240" w:lineRule="auto"/>
        <w:jc w:val="right"/>
        <w:rPr>
          <w:rFonts w:ascii="Calibri" w:hAnsi="Calibri" w:cs="Calibri"/>
        </w:rPr>
      </w:pPr>
    </w:p>
    <w:p w:rsidR="00426B9E" w:rsidRPr="00426B9E" w:rsidRDefault="00426B9E">
      <w:pPr>
        <w:widowControl w:val="0"/>
        <w:autoSpaceDE w:val="0"/>
        <w:autoSpaceDN w:val="0"/>
        <w:adjustRightInd w:val="0"/>
        <w:spacing w:after="0" w:line="240" w:lineRule="auto"/>
        <w:jc w:val="right"/>
        <w:outlineLvl w:val="0"/>
        <w:rPr>
          <w:rFonts w:ascii="Calibri" w:hAnsi="Calibri" w:cs="Calibri"/>
        </w:rPr>
      </w:pPr>
      <w:bookmarkStart w:id="2" w:name="Par27"/>
      <w:bookmarkEnd w:id="2"/>
      <w:r w:rsidRPr="00426B9E">
        <w:rPr>
          <w:rFonts w:ascii="Calibri" w:hAnsi="Calibri" w:cs="Calibri"/>
        </w:rPr>
        <w:t>Утверждено</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Постановлением Правительства</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Российской Федерации</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от 6 июня 2007 г. N 352</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center"/>
        <w:rPr>
          <w:rFonts w:ascii="Calibri" w:hAnsi="Calibri" w:cs="Calibri"/>
          <w:b/>
          <w:bCs/>
        </w:rPr>
      </w:pPr>
      <w:bookmarkStart w:id="3" w:name="Par32"/>
      <w:bookmarkEnd w:id="3"/>
      <w:r w:rsidRPr="00426B9E">
        <w:rPr>
          <w:rFonts w:ascii="Calibri" w:hAnsi="Calibri" w:cs="Calibri"/>
          <w:b/>
          <w:bCs/>
        </w:rPr>
        <w:t>ПОЛОЖЕНИЕ</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 ПРИМЕНЕНИИ ОРУЖИЯ И БОЕВОЙ ТЕХНИКИ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ВООРУЖЕННЫМИ СИЛАМИ РОССИЙСКОЙ ФЕДЕРАЦИИ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ДЛЯ УСТРАНЕНИЯ УГРОЗЫ ТЕРРОРИСТИЧЕСКОГО АКТА</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В ВОЗДУШНОЙ СРЕДЕ ИЛИ ПРЕСЕЧЕНИЯ</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ТАКОГО ТЕРРОРИСТИЧЕСКОГО АКТА</w:t>
      </w:r>
    </w:p>
    <w:p w:rsidR="00426B9E" w:rsidRPr="00426B9E" w:rsidRDefault="00426B9E">
      <w:pPr>
        <w:widowControl w:val="0"/>
        <w:autoSpaceDE w:val="0"/>
        <w:autoSpaceDN w:val="0"/>
        <w:adjustRightInd w:val="0"/>
        <w:spacing w:after="0" w:line="240" w:lineRule="auto"/>
        <w:jc w:val="center"/>
        <w:rPr>
          <w:rFonts w:ascii="Calibri" w:hAnsi="Calibri" w:cs="Calibri"/>
        </w:rPr>
      </w:pPr>
    </w:p>
    <w:p w:rsidR="00426B9E" w:rsidRPr="00426B9E" w:rsidRDefault="00426B9E">
      <w:pPr>
        <w:widowControl w:val="0"/>
        <w:autoSpaceDE w:val="0"/>
        <w:autoSpaceDN w:val="0"/>
        <w:adjustRightInd w:val="0"/>
        <w:spacing w:after="0" w:line="240" w:lineRule="auto"/>
        <w:jc w:val="center"/>
        <w:rPr>
          <w:rFonts w:ascii="Calibri" w:hAnsi="Calibri" w:cs="Calibri"/>
        </w:rPr>
      </w:pPr>
      <w:r w:rsidRPr="00426B9E">
        <w:rPr>
          <w:rFonts w:ascii="Calibri" w:hAnsi="Calibri" w:cs="Calibri"/>
        </w:rPr>
        <w:t>Список изменяющих документов</w:t>
      </w:r>
    </w:p>
    <w:p w:rsidR="00426B9E" w:rsidRPr="00426B9E" w:rsidRDefault="00426B9E">
      <w:pPr>
        <w:widowControl w:val="0"/>
        <w:autoSpaceDE w:val="0"/>
        <w:autoSpaceDN w:val="0"/>
        <w:adjustRightInd w:val="0"/>
        <w:spacing w:after="0" w:line="240" w:lineRule="auto"/>
        <w:jc w:val="center"/>
        <w:rPr>
          <w:rFonts w:ascii="Calibri" w:hAnsi="Calibri" w:cs="Calibri"/>
        </w:rPr>
      </w:pPr>
      <w:r w:rsidRPr="00426B9E">
        <w:rPr>
          <w:rFonts w:ascii="Calibri" w:hAnsi="Calibri" w:cs="Calibri"/>
        </w:rPr>
        <w:t xml:space="preserve">(в ред. </w:t>
      </w:r>
      <w:hyperlink r:id="rId6" w:history="1">
        <w:r w:rsidRPr="00426B9E">
          <w:rPr>
            <w:rFonts w:ascii="Calibri" w:hAnsi="Calibri" w:cs="Calibri"/>
          </w:rPr>
          <w:t>Постановления</w:t>
        </w:r>
      </w:hyperlink>
      <w:r w:rsidRPr="00426B9E">
        <w:rPr>
          <w:rFonts w:ascii="Calibri" w:hAnsi="Calibri" w:cs="Calibri"/>
        </w:rPr>
        <w:t xml:space="preserve"> Правительства РФ от 07.12.2011 N 1013)</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 </w:t>
      </w:r>
      <w:r w:rsidRPr="00426B9E">
        <w:rPr>
          <w:rFonts w:ascii="Calibri" w:hAnsi="Calibri" w:cs="Calibri"/>
        </w:rPr>
        <w:lastRenderedPageBreak/>
        <w:t>воздушной среде или пресечения такого террористического акта.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2. Оружие и боевая техника Вооруженных Сил Российской Федерации применяются: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а) в случае </w:t>
      </w:r>
      <w:proofErr w:type="gramStart"/>
      <w:r w:rsidRPr="00426B9E">
        <w:rPr>
          <w:rFonts w:ascii="Calibri" w:hAnsi="Calibri" w:cs="Calibri"/>
        </w:rPr>
        <w:t>нарушения правил использования воздушного пространства Российской Федерации</w:t>
      </w:r>
      <w:proofErr w:type="gramEnd"/>
      <w:r w:rsidRPr="00426B9E">
        <w:rPr>
          <w:rFonts w:ascii="Calibri" w:hAnsi="Calibri" w:cs="Calibri"/>
        </w:rPr>
        <w:t>:</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 для пресечения полета воздушного судна путем принуждения к посадке;</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если воздушное судно не подчиняется требованиям о посадке и существует реальная опасность гибели людей либо наступления экологической катастрофы - для пресечения полета воздушного судна путем уничтожения;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б) в случае наличия достоверной информации о возможном использовании воздушного судна для совершения террористического акта или о захвате воздушного судна и возникновения реальной опасности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 - для пресечения полета воздушного судна путем его уничтожения.</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3. Меры по устранению угрозы террористического акта в воздушной среде или по пресечению такого террористического акта принимают войска (силы) видов (родов войск) Вооруженных Сил Российской Федерации, привлекаемые к выполнению задач по противовоздушной обороне.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 xml:space="preserve">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7" w:history="1">
        <w:r w:rsidRPr="00426B9E">
          <w:rPr>
            <w:rFonts w:ascii="Calibri" w:hAnsi="Calibri" w:cs="Calibri"/>
          </w:rPr>
          <w:t>законом</w:t>
        </w:r>
      </w:hyperlink>
      <w:r w:rsidRPr="00426B9E">
        <w:rPr>
          <w:rFonts w:ascii="Calibri" w:hAnsi="Calibri" w:cs="Calibri"/>
        </w:rPr>
        <w:t xml:space="preserve"> "О противодействии терроризму".</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4. </w:t>
      </w:r>
      <w:proofErr w:type="gramStart"/>
      <w:r w:rsidRPr="00426B9E">
        <w:rPr>
          <w:rFonts w:ascii="Calibri" w:hAnsi="Calibri" w:cs="Calibri"/>
        </w:rPr>
        <w:t xml:space="preserve">Угроза совершения террористического акта определяется на основании информации, поступающей от оперативных органов единой системы организации воздушного движения, о нарушении воздушным судном </w:t>
      </w:r>
      <w:hyperlink r:id="rId8" w:history="1">
        <w:r w:rsidRPr="00426B9E">
          <w:rPr>
            <w:rFonts w:ascii="Calibri" w:hAnsi="Calibri" w:cs="Calibri"/>
          </w:rPr>
          <w:t>правил</w:t>
        </w:r>
      </w:hyperlink>
      <w:r w:rsidRPr="00426B9E">
        <w:rPr>
          <w:rFonts w:ascii="Calibri" w:hAnsi="Calibri" w:cs="Calibri"/>
        </w:rPr>
        <w:t xml:space="preserve"> использования воздушного пространства Российской Федерации, а также сведений, поступающих от дежурных средств радиолокационной разведки радиотехнических войск объединений Военно-воздушных сил, других средств разведки (в том числе визуальной), о воздушном судне, выполняющем полет в воздушном пространстве Российской Федерации с нарушением</w:t>
      </w:r>
      <w:proofErr w:type="gramEnd"/>
      <w:r w:rsidRPr="00426B9E">
        <w:rPr>
          <w:rFonts w:ascii="Calibri" w:hAnsi="Calibri" w:cs="Calibri"/>
        </w:rPr>
        <w:t xml:space="preserve"> установленных </w:t>
      </w:r>
      <w:hyperlink r:id="rId9" w:history="1">
        <w:r w:rsidRPr="00426B9E">
          <w:rPr>
            <w:rFonts w:ascii="Calibri" w:hAnsi="Calibri" w:cs="Calibri"/>
          </w:rPr>
          <w:t>правил</w:t>
        </w:r>
      </w:hyperlink>
      <w:r w:rsidRPr="00426B9E">
        <w:rPr>
          <w:rFonts w:ascii="Calibri" w:hAnsi="Calibri" w:cs="Calibri"/>
        </w:rPr>
        <w:t xml:space="preserve">, в том </w:t>
      </w:r>
      <w:proofErr w:type="gramStart"/>
      <w:r w:rsidRPr="00426B9E">
        <w:rPr>
          <w:rFonts w:ascii="Calibri" w:hAnsi="Calibri" w:cs="Calibri"/>
        </w:rPr>
        <w:t>числе</w:t>
      </w:r>
      <w:proofErr w:type="gramEnd"/>
      <w:r w:rsidRPr="00426B9E">
        <w:rPr>
          <w:rFonts w:ascii="Calibri" w:hAnsi="Calibri" w:cs="Calibri"/>
        </w:rPr>
        <w:t xml:space="preserve"> приближающемся к границе запретной </w:t>
      </w:r>
      <w:hyperlink r:id="rId10" w:history="1">
        <w:r w:rsidRPr="00426B9E">
          <w:rPr>
            <w:rFonts w:ascii="Calibri" w:hAnsi="Calibri" w:cs="Calibri"/>
          </w:rPr>
          <w:t>зоны</w:t>
        </w:r>
      </w:hyperlink>
      <w:r w:rsidRPr="00426B9E">
        <w:rPr>
          <w:rFonts w:ascii="Calibri" w:hAnsi="Calibri" w:cs="Calibri"/>
        </w:rPr>
        <w:t xml:space="preserve"> </w:t>
      </w:r>
      <w:hyperlink r:id="rId11" w:history="1">
        <w:r w:rsidRPr="00426B9E">
          <w:rPr>
            <w:rFonts w:ascii="Calibri" w:hAnsi="Calibri" w:cs="Calibri"/>
          </w:rPr>
          <w:t>(зоны ограничений полетов)</w:t>
        </w:r>
      </w:hyperlink>
      <w:r w:rsidRPr="00426B9E">
        <w:rPr>
          <w:rFonts w:ascii="Calibri" w:hAnsi="Calibri" w:cs="Calibri"/>
        </w:rPr>
        <w:t xml:space="preserve"> над объектами без специального разрешения, или о внезапном его обнаружении в воздушном пространстве запретной </w:t>
      </w:r>
      <w:hyperlink r:id="rId12" w:history="1">
        <w:r w:rsidRPr="00426B9E">
          <w:rPr>
            <w:rFonts w:ascii="Calibri" w:hAnsi="Calibri" w:cs="Calibri"/>
          </w:rPr>
          <w:t>зоны</w:t>
        </w:r>
      </w:hyperlink>
      <w:r w:rsidRPr="00426B9E">
        <w:rPr>
          <w:rFonts w:ascii="Calibri" w:hAnsi="Calibri" w:cs="Calibri"/>
        </w:rPr>
        <w:t>.</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5. В случае если воздушное судно нарушает </w:t>
      </w:r>
      <w:hyperlink r:id="rId13" w:history="1">
        <w:r w:rsidRPr="00426B9E">
          <w:rPr>
            <w:rFonts w:ascii="Calibri" w:hAnsi="Calibri" w:cs="Calibri"/>
          </w:rPr>
          <w:t>правила</w:t>
        </w:r>
      </w:hyperlink>
      <w:r w:rsidRPr="00426B9E">
        <w:rPr>
          <w:rFonts w:ascii="Calibri" w:hAnsi="Calibri" w:cs="Calibri"/>
        </w:rPr>
        <w:t xml:space="preserve"> использования воздушного пространства Российской Федерации, экипажу воздушного судна передаются принятые в международной практике радиокоманды наземных пунктов управления и (или) радиокоманды, визуальные сигналы, подаваемые поднятыми на перехват летательными аппаратами Вооруженных Сил Российской Федерации с дистанции, обеспечивающей их гарантированное наблюдение.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случае если воздушное судно не реагирует на указанные радиокоманды и визуальные сигналы или отказывается им подчиниться без объяснения причин, данное воздушное судно принуждается к посадке летательными аппаратами Вооруженных Сил Российской Федерации путем применения оружия.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В случае если воздушное судно не подчиняется требованиям об осуществлении посадки и существует реальная опасность гибели людей либо наступления экологической катастрофы, в том числе при возникновении непосредственной угрозы воздушного нападения на объекты Российской Федерации, подлежащие прикрытию Вооруженными Силами Российской Федерации, применяются оружие и боевая техника для пресечения полета указанного воздушного судна путем его уничтожения.</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6. При применении в отношении воздушного судна оружия и боевой техники на поражение: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lastRenderedPageBreak/>
        <w:t>а) экипаж летательного аппарата Вооруженных Сил Российской Федерации перед применением оружия на поражение предупреждает об этом экипаж воздушного судна путем подачи радиокоманд и визуальных сигналов, а имеющий стрелково-пушечное вооружение (при наличии условий) - путем ведения предупредительного огня.</w:t>
      </w:r>
      <w:proofErr w:type="gramEnd"/>
      <w:r w:rsidRPr="00426B9E">
        <w:rPr>
          <w:rFonts w:ascii="Calibri" w:hAnsi="Calibri" w:cs="Calibri"/>
        </w:rPr>
        <w:t xml:space="preserve"> Решение об открытии предупредительного огня принимает командир экипажа летательного аппарата Вооруженных Сил Российской Федерации, о чем немедленно докладывает на командный пункт;</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б) при отсутствии </w:t>
      </w:r>
      <w:proofErr w:type="gramStart"/>
      <w:r w:rsidRPr="00426B9E">
        <w:rPr>
          <w:rFonts w:ascii="Calibri" w:hAnsi="Calibri" w:cs="Calibri"/>
        </w:rPr>
        <w:t>возможности применения летательных аппаратов Вооруженных Сил Российской Федерации</w:t>
      </w:r>
      <w:proofErr w:type="gramEnd"/>
      <w:r w:rsidRPr="00426B9E">
        <w:rPr>
          <w:rFonts w:ascii="Calibri" w:hAnsi="Calibri" w:cs="Calibri"/>
        </w:rPr>
        <w:t xml:space="preserve"> применяется оружие наземных (корабельных) средств противовоздушной обороны. Предупреждение о применении оружия в отношении воздушного судна осуществляется с использованием средств радиосвязи;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применение оружия и боевой техники прекращается при выполнении экипажем воздушного судна подаваемых ему радиокоманд, визуальных сигналов и (или) команд, подаваемых путем ведения летательными аппаратами Вооруженных Сил Российской Федерации предупредительного огня;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г) оружие и боевая техника могут применяться в отношении воздушного судна на поражение без предупреждения,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7. </w:t>
      </w:r>
      <w:proofErr w:type="gramStart"/>
      <w:r w:rsidRPr="00426B9E">
        <w:rPr>
          <w:rFonts w:ascii="Calibri" w:hAnsi="Calibri" w:cs="Calibri"/>
        </w:rPr>
        <w:t>Достоверность информации о возможном использовании воздушного судна для совершения террористического акта или о захвате воздушного судна определяется должностными лицами в порядке, устанавливаемом Министерством обороны Российской Федерации совместно с Федеральной службой безопасности Российской Федерации.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8. При применении оружия и боевой техники в отношении воздушного судна принимаются необходимые меры:</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по обеспечению безопасности полетов при перехвате воздушного судна, по недопущению нарушения летательными аппаратами Вооруженных Сил Российской Федерации воздушного пространства сопредельных государств и попадания средств поражения (ракет, снарядов и т.д.) на территории сопредельных государств;</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по исключению поражения других воздушных судов, недопущению гибели людей, находящихся в этом районе, и (или) наступления экологической катастрофы в результате применения оружия и боевой техники.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9.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right"/>
        <w:outlineLvl w:val="0"/>
        <w:rPr>
          <w:rFonts w:ascii="Calibri" w:hAnsi="Calibri" w:cs="Calibri"/>
        </w:rPr>
      </w:pPr>
      <w:bookmarkStart w:id="4" w:name="Par70"/>
      <w:bookmarkEnd w:id="4"/>
      <w:r w:rsidRPr="00426B9E">
        <w:rPr>
          <w:rFonts w:ascii="Calibri" w:hAnsi="Calibri" w:cs="Calibri"/>
        </w:rPr>
        <w:t>Утверждено</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Постановлением Правительства</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Российской Федерации</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от 6 июня 2007 г. N 352</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center"/>
        <w:rPr>
          <w:rFonts w:ascii="Calibri" w:hAnsi="Calibri" w:cs="Calibri"/>
          <w:b/>
          <w:bCs/>
        </w:rPr>
      </w:pPr>
      <w:bookmarkStart w:id="5" w:name="Par75"/>
      <w:bookmarkEnd w:id="5"/>
      <w:r w:rsidRPr="00426B9E">
        <w:rPr>
          <w:rFonts w:ascii="Calibri" w:hAnsi="Calibri" w:cs="Calibri"/>
          <w:b/>
          <w:bCs/>
        </w:rPr>
        <w:t>ПОЛОЖЕНИЕ</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 ПРИМЕНЕНИИ ОРУЖИЯ И БОЕВОЙ ТЕХНИКИ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ВООРУЖЕННЫМИ СИЛАМИ РОССИЙСКОЙ ФЕДЕРАЦИИ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ДЛЯ УСТРАНЕНИЯ УГРОЗЫ ТЕРРОРИСТИЧЕСКОГО АКТА</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ВО ВНУТРЕННИХ ВОДАХ, В ТЕРРИТОРИАЛЬНОМ МОРЕ,</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НА КОНТИНЕНТАЛЬНОМ ШЕЛЬФЕ РОССИЙСКОЙ ФЕДЕРАЦИИ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 xml:space="preserve">И ПРИ ОБЕСПЕЧЕНИИ БЕЗОПАСНОСТИ </w:t>
      </w:r>
      <w:proofErr w:type="gramStart"/>
      <w:r w:rsidRPr="00426B9E">
        <w:rPr>
          <w:rFonts w:ascii="Calibri" w:hAnsi="Calibri" w:cs="Calibri"/>
          <w:b/>
          <w:bCs/>
        </w:rPr>
        <w:t>НАЦИОНАЛЬНОГО</w:t>
      </w:r>
      <w:proofErr w:type="gramEnd"/>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 xml:space="preserve">МОРСКОГО СУДОХОДСТВА, В ТОМ ЧИСЛЕ </w:t>
      </w:r>
      <w:proofErr w:type="gramStart"/>
      <w:r w:rsidRPr="00426B9E">
        <w:rPr>
          <w:rFonts w:ascii="Calibri" w:hAnsi="Calibri" w:cs="Calibri"/>
          <w:b/>
          <w:bCs/>
        </w:rPr>
        <w:t>В</w:t>
      </w:r>
      <w:proofErr w:type="gramEnd"/>
      <w:r w:rsidRPr="00426B9E">
        <w:rPr>
          <w:rFonts w:ascii="Calibri" w:hAnsi="Calibri" w:cs="Calibri"/>
          <w:b/>
          <w:bCs/>
        </w:rPr>
        <w:t xml:space="preserve"> ПОДВОДНОЙ</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lastRenderedPageBreak/>
        <w:t>СРЕДЕ, ИЛИ ДЛЯ ПРЕСЕЧЕНИЯ ТАКОГО</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ТЕРРОРИСТИЧЕСКОГО АКТА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1. </w:t>
      </w:r>
      <w:proofErr w:type="gramStart"/>
      <w:r w:rsidRPr="00426B9E">
        <w:rPr>
          <w:rFonts w:ascii="Calibri" w:hAnsi="Calibri" w:cs="Calibri"/>
        </w:rPr>
        <w:t>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2. Оружие и боевая техника Вооруженных Сил Российской Федерации применяются в случае нарушения правил использования водного пространства (подводной среды) Российской Федерации (во внутренних водах, в территориальном море, на континентальном шельфе Российской Федерации):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а) если морские или речные суда, корабли, подводные объекты (далее - плавательные средства) не реагируют на команды и (или) сигналы прекратить нарушение правил использования водного пространства (подводной среды) Российской Федерации либо отказываются подчиниться требованиям об остановке (всплытии и остановке) без объяснения причин - для пресечения движения плавательного средства путем принуждения к остановке (всплытию и остановке);</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б)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 для пресечения движения плавательного средства путем его уничтожения.</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3. </w:t>
      </w:r>
      <w:proofErr w:type="gramStart"/>
      <w:r w:rsidRPr="00426B9E">
        <w:rPr>
          <w:rFonts w:ascii="Calibri" w:hAnsi="Calibri" w:cs="Calibri"/>
        </w:rPr>
        <w:t>При обеспечении безопасности национального морского судоходства, в том числе в подводной среде, в целях устранения угрозы террористического акта или пресечения террористического акта оружие военных кораблей (летательных аппаратов) Вооруженных Сил Российской Федерации применяется с учетом норм международного права.</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Безопасность национального морского судоходства Вооруженными Силами Российской Федерации обеспечивается путем охраны и обороны российских гражданских, промысловых и научно-исследовательских судов на морских коммуникациях, а также объектов морской экономической деятельности в районах этой деятельности.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4. </w:t>
      </w:r>
      <w:proofErr w:type="gramStart"/>
      <w:r w:rsidRPr="00426B9E">
        <w:rPr>
          <w:rFonts w:ascii="Calibri" w:hAnsi="Calibri" w:cs="Calibri"/>
        </w:rPr>
        <w:t xml:space="preserve">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14" w:history="1">
        <w:r w:rsidRPr="00426B9E">
          <w:rPr>
            <w:rFonts w:ascii="Calibri" w:hAnsi="Calibri" w:cs="Calibri"/>
          </w:rPr>
          <w:t>законом</w:t>
        </w:r>
      </w:hyperlink>
      <w:r w:rsidRPr="00426B9E">
        <w:rPr>
          <w:rFonts w:ascii="Calibri" w:hAnsi="Calibri" w:cs="Calibri"/>
        </w:rPr>
        <w:t xml:space="preserve"> "О противодействии терроризму".</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5. </w:t>
      </w:r>
      <w:proofErr w:type="gramStart"/>
      <w:r w:rsidRPr="00426B9E">
        <w:rPr>
          <w:rFonts w:ascii="Calibri" w:hAnsi="Calibri" w:cs="Calibri"/>
        </w:rPr>
        <w:t>Угроза совершения террористического акта, в том числе из подводной среды, определяется на основании поступающей на пункты управления стратегических (оперативно-стратегических, оперативных) объединений (далее - пункты управления) от постов системы наблюдения за надводной (подводной) обстановкой, дежурных кораблей, решающих задачи обеспечения безопасности, информации: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а) о параметрах движения плавательного средства;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 о нарушении плавательным средством границ запретных для плавания и временно опасных для плавания районов и невыполнении им требований об остановке (всплытии и остановке);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о внезапном появлении плавательного средства в границах запретных для плавания и временно опасных для плавания районов.</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6. При возникновении угрозы совершения террористического акта руководителем дежурной смены боевого расчета пункта управления: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а) принимаются меры по опознаванию и классификации плавательного средства (подводного объекта), установлению с ним связи и передаче требования об остановке (всплытии и остановке);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 приводятся в высшую степень готовности средства, осуществляющие непосредственное прикрытие охраняемых объектов;</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организуется передача информации вышестоящим и взаимодействующим пунктам управления.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lastRenderedPageBreak/>
        <w:t>7. Применение оружия военных кораблей (летательных аппаратов) Вооруженных Сил Российской Федерации осуществляется в форме ведения предупредительного огня и применения оружия на поражение.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Предупредительный огонь по плавательному средству ведется посредством стрельбы впереди по курсу плавательного средства в целях принудить к остановке (всплытию и остановке).</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Применение оружия военных кораблей (летательных аппаратов) Вооруженных Сил Российской Федерации на поражение осуществляется после предупредительного огня. По возможности огонь ведется в кормовую часть плавательного средства в целях прекращения его движения. О применении оружия и действиях плавательного средства командир военного корабля (летательного аппарата) Вооруженных Сил Российской Федерации немедленно докладывает на командный пункт.</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8. Командир военного корабля (летательного аппарата) Вооруженных Сил Российской Федерации перед применением оружия на поражение обязан:</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а) подать плавательному средству принятые в международной практике сигналы с требованием остановиться (с дистанции, позволяющей экипажу этого плавательного средства увидеть или услышать соответствующие сигналы);</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 предупредить о применении оружия против плавательного средства в случае, если оно не выполнит требования об остановке (всплытии и остановке) (с дистанции, позволяющей экипажу плавательного средства увидеть или услышать соответствующие сигналы);</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открыть предупредительный огонь в случае неподчинения плавательного средства требованию об остановке (всплытии и остановке). Решение об открытии предупредительного огня принимает командир военного корабля (летательного аппарата) Вооруженных Сил Российской Федерации.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9. </w:t>
      </w:r>
      <w:proofErr w:type="gramStart"/>
      <w:r w:rsidRPr="00426B9E">
        <w:rPr>
          <w:rFonts w:ascii="Calibri" w:hAnsi="Calibri" w:cs="Calibri"/>
        </w:rPr>
        <w:t>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или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оружие военных кораблей (летательных аппаратов) Вооруженных Сил Российской Федерации применяется для пресечения движения плавательного средства</w:t>
      </w:r>
      <w:proofErr w:type="gramEnd"/>
      <w:r w:rsidRPr="00426B9E">
        <w:rPr>
          <w:rFonts w:ascii="Calibri" w:hAnsi="Calibri" w:cs="Calibri"/>
        </w:rPr>
        <w:t xml:space="preserve"> путем его уничтожения. В этом случае оружие может применяться за пределами территориального моря Российской Федерации до вхождения плавательного средства в территориальное море иностранного государства.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10. Оружие военных кораблей (летательных аппаратов) Вооруженных Сил Российской Федерации может применяться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по решению командира военного корабля (летательного аппарата):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при обнаружении признаков подготовки террористического акта в отношении военного корабля (летательного аппарата), плавательного средства, охраняемого объекта, если иными способами предупредить его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при преследовании плавательного средства, используемого для совершения террористического акта.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11. Для оповещения подводного объекта и принуждения его к всплытию и остановке подаются предупредительные сигналы. Предупредительные сигналы подаются путем подрыва в воде взрывных источников звука, при этом принимаются все меры, чтобы исключить поражение объекта.</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12. </w:t>
      </w:r>
      <w:proofErr w:type="gramStart"/>
      <w:r w:rsidRPr="00426B9E">
        <w:rPr>
          <w:rFonts w:ascii="Calibri" w:hAnsi="Calibri" w:cs="Calibri"/>
        </w:rPr>
        <w:t>Оружие военных кораблей (летательных аппаратов) Вооруженных Сил Российской Федерации при угрозе нападения из подводной среды применяется по подводному объекту без предупреждения в случае, если он обнаружен внезапно внутри запретного для плавания или временно опасного для плавания района либо движется с большой скоростью в направлении военного корабля, плавательного средства, охраняемого объекта и по своим параметрам может классифицироваться как самоходный подводный транспортировщик</w:t>
      </w:r>
      <w:proofErr w:type="gramEnd"/>
      <w:r w:rsidRPr="00426B9E">
        <w:rPr>
          <w:rFonts w:ascii="Calibri" w:hAnsi="Calibri" w:cs="Calibri"/>
        </w:rPr>
        <w:t xml:space="preserve"> заряда взрывчатого вещества </w:t>
      </w:r>
      <w:r w:rsidRPr="00426B9E">
        <w:rPr>
          <w:rFonts w:ascii="Calibri" w:hAnsi="Calibri" w:cs="Calibri"/>
        </w:rPr>
        <w:lastRenderedPageBreak/>
        <w:t>(торпеда) и промедление в применении оружия может привести к гибели людей либо наступлению экологической катастрофы.</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13. </w:t>
      </w:r>
      <w:proofErr w:type="gramStart"/>
      <w:r w:rsidRPr="00426B9E">
        <w:rPr>
          <w:rFonts w:ascii="Calibri" w:hAnsi="Calibri" w:cs="Calibri"/>
        </w:rPr>
        <w:t>Применение оружия и боевой техники Вооруженных Сил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осуществляется с минимальной угрозой для безопасности людей и функционирования плавательных средств и охраняемых объектов.</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14.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right"/>
        <w:outlineLvl w:val="0"/>
        <w:rPr>
          <w:rFonts w:ascii="Calibri" w:hAnsi="Calibri" w:cs="Calibri"/>
        </w:rPr>
      </w:pPr>
      <w:bookmarkStart w:id="6" w:name="Par122"/>
      <w:bookmarkEnd w:id="6"/>
      <w:r w:rsidRPr="00426B9E">
        <w:rPr>
          <w:rFonts w:ascii="Calibri" w:hAnsi="Calibri" w:cs="Calibri"/>
        </w:rPr>
        <w:t>Утверждено</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Постановлением Правительства</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Российской Федерации</w:t>
      </w:r>
    </w:p>
    <w:p w:rsidR="00426B9E" w:rsidRPr="00426B9E" w:rsidRDefault="00426B9E">
      <w:pPr>
        <w:widowControl w:val="0"/>
        <w:autoSpaceDE w:val="0"/>
        <w:autoSpaceDN w:val="0"/>
        <w:adjustRightInd w:val="0"/>
        <w:spacing w:after="0" w:line="240" w:lineRule="auto"/>
        <w:jc w:val="right"/>
        <w:rPr>
          <w:rFonts w:ascii="Calibri" w:hAnsi="Calibri" w:cs="Calibri"/>
        </w:rPr>
      </w:pPr>
      <w:r w:rsidRPr="00426B9E">
        <w:rPr>
          <w:rFonts w:ascii="Calibri" w:hAnsi="Calibri" w:cs="Calibri"/>
        </w:rPr>
        <w:t>от 6 июня 2007 г. N 352</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jc w:val="center"/>
        <w:rPr>
          <w:rFonts w:ascii="Calibri" w:hAnsi="Calibri" w:cs="Calibri"/>
          <w:b/>
          <w:bCs/>
        </w:rPr>
      </w:pPr>
      <w:bookmarkStart w:id="7" w:name="Par127"/>
      <w:bookmarkEnd w:id="7"/>
      <w:r w:rsidRPr="00426B9E">
        <w:rPr>
          <w:rFonts w:ascii="Calibri" w:hAnsi="Calibri" w:cs="Calibri"/>
          <w:b/>
          <w:bCs/>
        </w:rPr>
        <w:t>ПОЛОЖЕНИЕ</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 ПРИМЕНЕНИИ ВООРУЖЕННЫМИ СИЛАМИ РОССИЙСКОЙ ФЕДЕРАЦИИ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ОРУЖИЯ, БОЕВОЙ ТЕХНИКИ И СПЕЦИАЛЬНЫХ СРЕДСТВ ПРИ УЧАСТИИ</w:t>
      </w:r>
    </w:p>
    <w:p w:rsidR="00426B9E" w:rsidRPr="00426B9E" w:rsidRDefault="00426B9E">
      <w:pPr>
        <w:widowControl w:val="0"/>
        <w:autoSpaceDE w:val="0"/>
        <w:autoSpaceDN w:val="0"/>
        <w:adjustRightInd w:val="0"/>
        <w:spacing w:after="0" w:line="240" w:lineRule="auto"/>
        <w:jc w:val="center"/>
        <w:rPr>
          <w:rFonts w:ascii="Calibri" w:hAnsi="Calibri" w:cs="Calibri"/>
          <w:b/>
          <w:bCs/>
        </w:rPr>
      </w:pPr>
      <w:r w:rsidRPr="00426B9E">
        <w:rPr>
          <w:rFonts w:ascii="Calibri" w:hAnsi="Calibri" w:cs="Calibri"/>
          <w:b/>
          <w:bCs/>
        </w:rPr>
        <w:t>В ПРОВЕДЕНИИ КОНТРТЕРРОРИСТИЧЕСКОЙ ОПЕРАЦИИ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1. Настоящее Положение определяет порядок применения Вооруженными Силами Российской Федерации оружия, боевой техники и специальных сре</w:t>
      </w:r>
      <w:proofErr w:type="gramStart"/>
      <w:r w:rsidRPr="00426B9E">
        <w:rPr>
          <w:rFonts w:ascii="Calibri" w:hAnsi="Calibri" w:cs="Calibri"/>
        </w:rPr>
        <w:t>дств пр</w:t>
      </w:r>
      <w:proofErr w:type="gramEnd"/>
      <w:r w:rsidRPr="00426B9E">
        <w:rPr>
          <w:rFonts w:ascii="Calibri" w:hAnsi="Calibri" w:cs="Calibri"/>
        </w:rPr>
        <w:t>и участии в проведении контртеррористической операции.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2. </w:t>
      </w:r>
      <w:proofErr w:type="gramStart"/>
      <w:r w:rsidRPr="00426B9E">
        <w:rPr>
          <w:rFonts w:ascii="Calibri" w:hAnsi="Calibri" w:cs="Calibri"/>
        </w:rPr>
        <w:t>Подразделения, воинские части и соединения Вооруженных Сил Российской Федерации, выделенные в состав группировки сил и средств для проведения контртеррористической операции, применяют оружие, боевую технику и специальные средства на основании боевого приказа (боевого распоряжения) о проведении контртеррористической операции руководителя контртеррористической операции.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bookmarkStart w:id="8" w:name="Par134"/>
      <w:bookmarkEnd w:id="8"/>
      <w:r w:rsidRPr="00426B9E">
        <w:rPr>
          <w:rFonts w:ascii="Calibri" w:hAnsi="Calibri" w:cs="Calibri"/>
        </w:rPr>
        <w:t xml:space="preserve">3. </w:t>
      </w:r>
      <w:proofErr w:type="gramStart"/>
      <w:r w:rsidRPr="00426B9E">
        <w:rPr>
          <w:rFonts w:ascii="Calibri" w:hAnsi="Calibri" w:cs="Calibri"/>
        </w:rPr>
        <w:t>Командиры подразделений, воинских частей и соединений Вооруженных Сил Российской Федерации, входящих в состав группировки сил и средств для проведения контртеррористической операции, отдают соответствующие приказы, распоряжения, команды и сигналы на применение оружия, боевой техники и специальных средств в ходе непосредственного управления возглавляемыми ими подразделениями, воинскими частями и соединениями.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4. </w:t>
      </w:r>
      <w:proofErr w:type="gramStart"/>
      <w:r w:rsidRPr="00426B9E">
        <w:rPr>
          <w:rFonts w:ascii="Calibri" w:hAnsi="Calibri" w:cs="Calibri"/>
        </w:rPr>
        <w:t>Военнослужащие Вооруженных Сил Российской Федерации в ходе контртеррористической операции применяют оружие, боевую технику и специальные средства в соответствии с боевыми уставами и наставлениями Вооруженных Сил Российской Федерации и иными нормативными актами, определяющими порядок применения оружия, боевой техники и специальных средств Вооруженных Сил Российской Федерации.</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5. В ходе проведения контртеррористической операции оружие, боевая техника и специальные средства применяются </w:t>
      </w:r>
      <w:proofErr w:type="gramStart"/>
      <w:r w:rsidRPr="00426B9E">
        <w:rPr>
          <w:rFonts w:ascii="Calibri" w:hAnsi="Calibri" w:cs="Calibri"/>
        </w:rPr>
        <w:t>для</w:t>
      </w:r>
      <w:proofErr w:type="gramEnd"/>
      <w:r w:rsidRPr="00426B9E">
        <w:rPr>
          <w:rFonts w:ascii="Calibri" w:hAnsi="Calibri" w:cs="Calibri"/>
        </w:rPr>
        <w:t>:</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а) защиты гражданских лиц от нападения, угрожающего их жизни или здоровью, если другими способами и средствами защитить их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 освобождения заложников, захваченных зданий, помещений, сооружений, транспортных средств и районов (участков) местности, если другими способами и средствами такое освобождение осуществить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задержания лиц, совершивших (совершающих) нападение на охраняемые объекты, транспортные средства и военнослужащих, в случае оказания ими вооруженного сопротивления или отказа выполнить законное требование о сдаче оружия, если другими способами подавить сопротивление или изъять оружие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lastRenderedPageBreak/>
        <w:t>г) отражения нападения либо угрозы нападения на охраняемые объекты, транспортные средства и военнослужащих, а также пресечения попытки завладеть их оружием и военной техникой;</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д) пресечения сопротивления, оказываемого военнослужащему Вооруженных Сил Российской Федерации при исполнении им своих обязанностей, если другими способами и средствами пресечь сопротивление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е) остановки транспортного средства путем его повреждения (уничтожения), если водитель транспортного средства отказывается остановиться, несмотря на законные требования военнослужащих, если другими способами и средствами остановить транспортное средство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ж) предупреждения о намерении применить оружие, подачи сигнала или вызова помощи;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з) задержания лиц, причастных к террористической деятельности и пытающихся скрыться, если другими способами и средствами осуществить задержание невозможно.</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6. </w:t>
      </w:r>
      <w:proofErr w:type="gramStart"/>
      <w:r w:rsidRPr="00426B9E">
        <w:rPr>
          <w:rFonts w:ascii="Calibri" w:hAnsi="Calibri" w:cs="Calibri"/>
        </w:rPr>
        <w:t>В качестве специальных средств Вооруженными Силами Российской Федерации могут применяться средства, предназначенные для временного вывода из строя лиц, совершающих террористический акт, вооружения, военной и специальной техники и объектов инфраструктуры при сведении к минимуму летальных исходов, необратимых расстройств здоровья людей, а также физического разрушения материальных средств и загрязнения окружающей среды.</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7. </w:t>
      </w:r>
      <w:proofErr w:type="gramStart"/>
      <w:r w:rsidRPr="00426B9E">
        <w:rPr>
          <w:rFonts w:ascii="Calibri" w:hAnsi="Calibri" w:cs="Calibri"/>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такими лицами вооруженного сопротивления, совершения нападения, угрожающего жизни и здоровью других лиц.</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8. При применении оружия, боевой техники и специальных средств военнослужащий Вооруженных Сил Российской Федерации, участвующий в проведении контртеррористической операции, обязан:</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а) предупредить о намерении применить оружие, боевую технику и специальные средства, предоставив при этом достаточно времени для выполнения законных требований, за исключением случаев, если:</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roofErr w:type="gramStart"/>
      <w:r w:rsidRPr="00426B9E">
        <w:rPr>
          <w:rFonts w:ascii="Calibri" w:hAnsi="Calibri" w:cs="Calibri"/>
        </w:rPr>
        <w:t>промедление в применении оружия, боевой техники и специальных средств создает непосредственную опасность для жизни или здоровья гражданских лиц, военнослужащих и других лиц, участвующих в контртеррористической операции, либо реальную угрозу безопасности охраняемых объектов, вооружения и транспортных средств;</w:t>
      </w:r>
      <w:proofErr w:type="gramEnd"/>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такое предупреждение является невозможным;</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б) обеспечить оказание доврачебной помощи лицам, получившим телесные повреждения;</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в) доложить своему непосредственному командиру (начальнику) о факте применения оружия, боевой техники и специальных средств.</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r w:rsidRPr="00426B9E">
        <w:rPr>
          <w:rFonts w:ascii="Calibri" w:hAnsi="Calibri" w:cs="Calibri"/>
        </w:rPr>
        <w:t xml:space="preserve">9. Должностные лица, указанные в </w:t>
      </w:r>
      <w:hyperlink w:anchor="Par134" w:history="1">
        <w:r w:rsidRPr="00426B9E">
          <w:rPr>
            <w:rFonts w:ascii="Calibri" w:hAnsi="Calibri" w:cs="Calibri"/>
          </w:rPr>
          <w:t>пункте 3</w:t>
        </w:r>
      </w:hyperlink>
      <w:r w:rsidRPr="00426B9E">
        <w:rPr>
          <w:rFonts w:ascii="Calibri" w:hAnsi="Calibri" w:cs="Calibri"/>
        </w:rPr>
        <w:t xml:space="preserve"> настоящего Положения, обязаны незамедлительно уведомить следственные органы Следственного комитета Российской Федерации </w:t>
      </w:r>
      <w:proofErr w:type="gramStart"/>
      <w:r w:rsidRPr="00426B9E">
        <w:rPr>
          <w:rFonts w:ascii="Calibri" w:hAnsi="Calibri" w:cs="Calibri"/>
        </w:rPr>
        <w:t>о</w:t>
      </w:r>
      <w:proofErr w:type="gramEnd"/>
      <w:r w:rsidRPr="00426B9E">
        <w:rPr>
          <w:rFonts w:ascii="Calibri" w:hAnsi="Calibri" w:cs="Calibri"/>
        </w:rPr>
        <w:t xml:space="preserve"> всех случаях ранения или смерти в результате применения оружия, боевой техники и специальных средств в ходе проведения контртеррористической операции.</w:t>
      </w:r>
    </w:p>
    <w:p w:rsidR="00426B9E" w:rsidRPr="00426B9E" w:rsidRDefault="00426B9E">
      <w:pPr>
        <w:widowControl w:val="0"/>
        <w:autoSpaceDE w:val="0"/>
        <w:autoSpaceDN w:val="0"/>
        <w:adjustRightInd w:val="0"/>
        <w:spacing w:after="0" w:line="240" w:lineRule="auto"/>
        <w:jc w:val="both"/>
        <w:rPr>
          <w:rFonts w:ascii="Calibri" w:hAnsi="Calibri" w:cs="Calibri"/>
        </w:rPr>
      </w:pPr>
      <w:r w:rsidRPr="00426B9E">
        <w:rPr>
          <w:rFonts w:ascii="Calibri" w:hAnsi="Calibri" w:cs="Calibri"/>
        </w:rPr>
        <w:t xml:space="preserve">(в ред. </w:t>
      </w:r>
      <w:hyperlink r:id="rId15" w:history="1">
        <w:r w:rsidRPr="00426B9E">
          <w:rPr>
            <w:rFonts w:ascii="Calibri" w:hAnsi="Calibri" w:cs="Calibri"/>
          </w:rPr>
          <w:t>Постановления</w:t>
        </w:r>
      </w:hyperlink>
      <w:r w:rsidRPr="00426B9E">
        <w:rPr>
          <w:rFonts w:ascii="Calibri" w:hAnsi="Calibri" w:cs="Calibri"/>
        </w:rPr>
        <w:t xml:space="preserve"> Правительства РФ от 07.12.2011 N 1013)</w:t>
      </w: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autoSpaceDE w:val="0"/>
        <w:autoSpaceDN w:val="0"/>
        <w:adjustRightInd w:val="0"/>
        <w:spacing w:after="0" w:line="240" w:lineRule="auto"/>
        <w:ind w:firstLine="540"/>
        <w:jc w:val="both"/>
        <w:rPr>
          <w:rFonts w:ascii="Calibri" w:hAnsi="Calibri" w:cs="Calibri"/>
        </w:rPr>
      </w:pPr>
    </w:p>
    <w:p w:rsidR="00426B9E" w:rsidRPr="00426B9E" w:rsidRDefault="00426B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C70" w:rsidRPr="00426B9E" w:rsidRDefault="00503C70"/>
    <w:sectPr w:rsidR="00503C70" w:rsidRPr="00426B9E" w:rsidSect="00952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9E"/>
    <w:rsid w:val="00426B9E"/>
    <w:rsid w:val="0050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C64265E1918E083F1594D5BC9D69D6FF575B0D727B6557E5CCF82D9CB7321C601C24ABCE13588o0QBL" TargetMode="External"/><Relationship Id="rId13" Type="http://schemas.openxmlformats.org/officeDocument/2006/relationships/hyperlink" Target="consultantplus://offline/ref=EEEC64265E1918E083F1594D5BC9D69D6FF575B0D727B6557E5CCF82D9CB7321C601C24ABCE13588o0QBL" TargetMode="External"/><Relationship Id="rId3" Type="http://schemas.openxmlformats.org/officeDocument/2006/relationships/settings" Target="settings.xml"/><Relationship Id="rId7" Type="http://schemas.openxmlformats.org/officeDocument/2006/relationships/hyperlink" Target="consultantplus://offline/ref=EEEC64265E1918E083F1594D5BC9D69D6FFB72B6DB26B6557E5CCF82D9CB7321C601C24ABCE13588o0Q8L" TargetMode="External"/><Relationship Id="rId12" Type="http://schemas.openxmlformats.org/officeDocument/2006/relationships/hyperlink" Target="consultantplus://offline/ref=EEEC64265E1918E083F1594D5BC9D69D6FF478B1DA27B6557E5CCF82D9CB7321C601C24ABCE13588o0QB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EC64265E1918E083F1594D5BC9D69D6FF970B0D221B6557E5CCF82D9CB7321C601C24ABCE1358Eo0QFL" TargetMode="External"/><Relationship Id="rId11" Type="http://schemas.openxmlformats.org/officeDocument/2006/relationships/hyperlink" Target="consultantplus://offline/ref=EEEC64265E1918E083F1594D5BC9D69D6FF478B1DA24B6557E5CCF82D9CB7321C601C24ABCE13588o0Q9L" TargetMode="External"/><Relationship Id="rId5" Type="http://schemas.openxmlformats.org/officeDocument/2006/relationships/hyperlink" Target="consultantplus://offline/ref=EEEC64265E1918E083F1594D5BC9D69D6FF970B0D221B6557E5CCF82D9CB7321C601C24ABCE1358Eo0QFL" TargetMode="External"/><Relationship Id="rId15" Type="http://schemas.openxmlformats.org/officeDocument/2006/relationships/hyperlink" Target="consultantplus://offline/ref=EEEC64265E1918E083F1594D5BC9D69D6FF970B0D221B6557E5CCF82D9CB7321C601C24ABCE1358Eo0QFL" TargetMode="External"/><Relationship Id="rId10" Type="http://schemas.openxmlformats.org/officeDocument/2006/relationships/hyperlink" Target="consultantplus://offline/ref=EEEC64265E1918E083F1594D5BC9D69D6FF478B1DA27B6557E5CCF82D9CB7321C601C24ABCE13588o0QBL" TargetMode="External"/><Relationship Id="rId4" Type="http://schemas.openxmlformats.org/officeDocument/2006/relationships/webSettings" Target="webSettings.xml"/><Relationship Id="rId9" Type="http://schemas.openxmlformats.org/officeDocument/2006/relationships/hyperlink" Target="consultantplus://offline/ref=EEEC64265E1918E083F1594D5BC9D69D6FF575B0D727B6557E5CCF82D9CB7321C601C24ABCE13588o0QBL" TargetMode="External"/><Relationship Id="rId14" Type="http://schemas.openxmlformats.org/officeDocument/2006/relationships/hyperlink" Target="consultantplus://offline/ref=EEEC64265E1918E083F1594D5BC9D69D6FFB72B6DB26B6557E5CCF82D9CB7321C601C24ABCE13588o0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2016-05-12T11:16:00Z</dcterms:created>
  <dcterms:modified xsi:type="dcterms:W3CDTF">2016-05-12T11:18:00Z</dcterms:modified>
</cp:coreProperties>
</file>